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b/>
          <w:bCs/>
          <w:kern w:val="0"/>
          <w:sz w:val="28"/>
          <w:szCs w:val="28"/>
        </w:rPr>
      </w:pPr>
    </w:p>
    <w:p>
      <w:pPr>
        <w:pStyle w:val="2"/>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微软雅黑" w:hAnsi="微软雅黑" w:eastAsia="微软雅黑" w:cs="微软雅黑"/>
          <w:b/>
          <w:i w:val="0"/>
          <w:caps w:val="0"/>
          <w:color w:val="333333"/>
          <w:spacing w:val="0"/>
          <w:sz w:val="30"/>
          <w:szCs w:val="30"/>
          <w:u w:val="none"/>
        </w:rPr>
      </w:pPr>
      <w:bookmarkStart w:id="0" w:name="_GoBack"/>
      <w:r>
        <w:rPr>
          <w:rFonts w:hint="eastAsia" w:ascii="微软雅黑" w:hAnsi="微软雅黑" w:eastAsia="微软雅黑" w:cs="微软雅黑"/>
          <w:b/>
          <w:i w:val="0"/>
          <w:caps w:val="0"/>
          <w:color w:val="333333"/>
          <w:spacing w:val="0"/>
          <w:sz w:val="30"/>
          <w:szCs w:val="30"/>
          <w:u w:val="none"/>
          <w:bdr w:val="none" w:color="auto" w:sz="0" w:space="0"/>
          <w:shd w:val="clear" w:color="auto" w:fill="FFFFFF"/>
        </w:rPr>
        <w:t xml:space="preserve">十八届五中全会公报全文发布 </w:t>
      </w:r>
    </w:p>
    <w:bookmarkEnd w:id="0"/>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jc w:val="center"/>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18"/>
          <w:szCs w:val="18"/>
          <w:u w:val="none"/>
          <w:bdr w:val="none" w:color="auto" w:sz="0" w:space="0"/>
          <w:shd w:val="clear" w:color="auto" w:fill="FFFFFF"/>
        </w:rPr>
        <w:fldChar w:fldCharType="begin"/>
      </w:r>
      <w:r>
        <w:rPr>
          <w:rFonts w:hint="eastAsia" w:ascii="宋体" w:hAnsi="宋体" w:eastAsia="宋体" w:cs="宋体"/>
          <w:b w:val="0"/>
          <w:i w:val="0"/>
          <w:caps w:val="0"/>
          <w:color w:val="000000"/>
          <w:spacing w:val="0"/>
          <w:sz w:val="18"/>
          <w:szCs w:val="18"/>
          <w:u w:val="none"/>
          <w:bdr w:val="none" w:color="auto" w:sz="0" w:space="0"/>
          <w:shd w:val="clear" w:color="auto" w:fill="FFFFFF"/>
        </w:rPr>
        <w:instrText xml:space="preserve">INCLUDEPICTURE \d "http://bj.offcn.com/dl/2015/1030/20151030100755834.png" \* MERGEFORMATINET </w:instrText>
      </w:r>
      <w:r>
        <w:rPr>
          <w:rFonts w:hint="eastAsia" w:ascii="宋体" w:hAnsi="宋体" w:eastAsia="宋体" w:cs="宋体"/>
          <w:b w:val="0"/>
          <w:i w:val="0"/>
          <w:caps w:val="0"/>
          <w:color w:val="000000"/>
          <w:spacing w:val="0"/>
          <w:sz w:val="18"/>
          <w:szCs w:val="18"/>
          <w:u w:val="none"/>
          <w:bdr w:val="none" w:color="auto" w:sz="0" w:space="0"/>
          <w:shd w:val="clear" w:color="auto" w:fill="FFFFFF"/>
        </w:rPr>
        <w:fldChar w:fldCharType="separate"/>
      </w:r>
      <w:r>
        <w:rPr>
          <w:rFonts w:hint="eastAsia" w:ascii="宋体" w:hAnsi="宋体" w:eastAsia="宋体" w:cs="宋体"/>
          <w:b w:val="0"/>
          <w:i w:val="0"/>
          <w:caps w:val="0"/>
          <w:color w:val="000000"/>
          <w:spacing w:val="0"/>
          <w:kern w:val="0"/>
          <w:sz w:val="18"/>
          <w:szCs w:val="18"/>
          <w:u w:val="none"/>
          <w:bdr w:val="none" w:color="auto" w:sz="0" w:space="0"/>
          <w:shd w:val="clear" w:color="auto" w:fill="FFFFFF"/>
          <w:lang w:val="en-US" w:eastAsia="zh-CN" w:bidi="ar-SA"/>
        </w:rPr>
        <w:pict>
          <v:shape id="图片 1026" o:spid="_x0000_s1027" type="#_x0000_t75" style="height:461.25pt;width:450.75pt;rotation:0f;" o:ole="f" fillcolor="#FFFFFF" filled="f" o:preferrelative="t" stroked="f" coordorigin="0,0" coordsize="21600,21600">
            <v:fill on="f" color2="#FFFFFF" focus="0%"/>
            <v:imagedata gain="65536f" blacklevel="0f" gamma="0" o:title="IMG_256" r:id="rId6"/>
            <o:lock v:ext="edit" position="f" selection="f" grouping="f" rotation="f" cropping="f" text="f" aspectratio="t"/>
            <w10:wrap type="none"/>
            <w10:anchorlock/>
          </v:shape>
        </w:pict>
      </w:r>
      <w:r>
        <w:rPr>
          <w:rFonts w:hint="eastAsia" w:ascii="宋体" w:hAnsi="宋体" w:eastAsia="宋体" w:cs="宋体"/>
          <w:b w:val="0"/>
          <w:i w:val="0"/>
          <w:caps w:val="0"/>
          <w:color w:val="000000"/>
          <w:spacing w:val="0"/>
          <w:sz w:val="18"/>
          <w:szCs w:val="18"/>
          <w:u w:val="none"/>
          <w:bdr w:val="none" w:color="auto" w:sz="0" w:space="0"/>
          <w:shd w:val="clear" w:color="auto" w:fill="FFFFFF"/>
        </w:rPr>
        <w:fldChar w:fldCharType="end"/>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jc w:val="center"/>
        <w:rPr>
          <w:rFonts w:hint="eastAsia" w:ascii="宋体" w:hAnsi="宋体" w:eastAsia="宋体" w:cs="宋体"/>
          <w:b w:val="0"/>
          <w:i w:val="0"/>
          <w:caps w:val="0"/>
          <w:color w:val="000000"/>
          <w:spacing w:val="0"/>
          <w:sz w:val="21"/>
          <w:szCs w:val="21"/>
          <w:u w:val="none"/>
        </w:rPr>
      </w:pPr>
      <w:r>
        <w:rPr>
          <w:rStyle w:val="7"/>
          <w:rFonts w:hint="eastAsia" w:ascii="宋体" w:hAnsi="宋体" w:eastAsia="宋体" w:cs="宋体"/>
          <w:i w:val="0"/>
          <w:caps w:val="0"/>
          <w:color w:val="000000"/>
          <w:spacing w:val="0"/>
          <w:sz w:val="21"/>
          <w:szCs w:val="21"/>
          <w:u w:val="none"/>
          <w:bdr w:val="none" w:color="auto" w:sz="0" w:space="0"/>
          <w:shd w:val="clear" w:color="auto" w:fill="FFFFFF"/>
        </w:rPr>
        <w:t>中国共产党第十八届中央委员会第五次全体会议公报</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jc w:val="center"/>
        <w:rPr>
          <w:rFonts w:hint="eastAsia" w:ascii="宋体" w:hAnsi="宋体" w:eastAsia="宋体" w:cs="宋体"/>
          <w:b w:val="0"/>
          <w:i w:val="0"/>
          <w:caps w:val="0"/>
          <w:color w:val="000000"/>
          <w:spacing w:val="0"/>
          <w:sz w:val="21"/>
          <w:szCs w:val="21"/>
          <w:u w:val="none"/>
        </w:rPr>
      </w:pPr>
      <w:r>
        <w:rPr>
          <w:rStyle w:val="7"/>
          <w:rFonts w:hint="eastAsia" w:ascii="宋体" w:hAnsi="宋体" w:eastAsia="宋体" w:cs="宋体"/>
          <w:i w:val="0"/>
          <w:caps w:val="0"/>
          <w:color w:val="000000"/>
          <w:spacing w:val="0"/>
          <w:sz w:val="21"/>
          <w:szCs w:val="21"/>
          <w:u w:val="none"/>
          <w:bdr w:val="none" w:color="auto" w:sz="0" w:space="0"/>
          <w:shd w:val="clear" w:color="auto" w:fill="FFFFFF"/>
        </w:rPr>
        <w:t>(2015年10月29日中国共产党第十八届中央委员会第五次全体会议通过)</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中国共产党第十八届中央委员会第五次全体会议，于2015年10月26日至29日在北京举行。</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出席这次全会的有，中央委员199人，候补中央委员156人。中央纪律检查委员会常务委员会委员和有关方面负责同志列席了会议。党的十八大代表中部分基层同志和专家学者也列席了会议。</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全会由中央政治局主持。中央委员会总书记习近平作了重要讲话。</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全会听取和讨论了习近平受中央政治局委托作的工作报告，审议通过了</w:t>
      </w:r>
      <w:r>
        <w:rPr>
          <w:rStyle w:val="7"/>
          <w:rFonts w:hint="eastAsia" w:ascii="宋体" w:hAnsi="宋体" w:eastAsia="宋体" w:cs="宋体"/>
          <w:i w:val="0"/>
          <w:caps w:val="0"/>
          <w:color w:val="000000"/>
          <w:spacing w:val="0"/>
          <w:sz w:val="21"/>
          <w:szCs w:val="21"/>
          <w:u w:val="none"/>
          <w:bdr w:val="none" w:color="auto" w:sz="0" w:space="0"/>
          <w:shd w:val="clear" w:color="auto" w:fill="FFFFFF"/>
        </w:rPr>
        <w:t>《中共中央关于制定国民经济和社会发展第十三个五年规划的建议》</w:t>
      </w:r>
      <w:r>
        <w:rPr>
          <w:rFonts w:hint="eastAsia" w:ascii="宋体" w:hAnsi="宋体" w:eastAsia="宋体" w:cs="宋体"/>
          <w:b w:val="0"/>
          <w:i w:val="0"/>
          <w:caps w:val="0"/>
          <w:color w:val="000000"/>
          <w:spacing w:val="0"/>
          <w:sz w:val="21"/>
          <w:szCs w:val="21"/>
          <w:u w:val="none"/>
          <w:bdr w:val="none" w:color="auto" w:sz="0" w:space="0"/>
          <w:shd w:val="clear" w:color="auto" w:fill="FFFFFF"/>
        </w:rPr>
        <w:t>。习近平就《建议(讨论稿)》向全会作了说明。</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充分肯定党的十八届四中全会以来中央政治局的工作。一致认为，面对国内外形势的深刻复杂变化特别是经济下行压力加大的挑战，中央政治局高举中国特色社会主义伟大旗帜，全面贯彻党的十八大和十八届三中、四中全会精神，以马克思列宁主义、毛泽东思想、邓小平理论、“三个代表”重要思想、科学发展观为指导，深入贯彻习近平总书记系列重要讲话精神，团结带领全党全军全国各族人民，坚持“四个全面”战略布局，坚持统筹国内国际两个大局，坚持稳中求进工作总基调，积极引领经济发展新常态，着力推进改革开放，加强和创新宏观调控，有效化解各种风险和挑战，保持经济平稳较快发展和社会和谐稳定，开展“三严三实”专题教育，隆重纪念中国人民抗日战争暨世界反法西斯战争胜利70周年，党和国家各项事业取得了新的重大成就。</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全会认为，到二〇二〇年全面建成小康社会，是我们党确定的“两个一百年”奋斗目标的第一个百年奋斗目标。</w:t>
      </w:r>
      <w:r>
        <w:rPr>
          <w:rStyle w:val="7"/>
          <w:rFonts w:hint="eastAsia" w:ascii="宋体" w:hAnsi="宋体" w:eastAsia="宋体" w:cs="宋体"/>
          <w:i w:val="0"/>
          <w:caps w:val="0"/>
          <w:color w:val="000000"/>
          <w:spacing w:val="0"/>
          <w:sz w:val="21"/>
          <w:szCs w:val="21"/>
          <w:u w:val="none"/>
          <w:bdr w:val="none" w:color="auto" w:sz="0" w:space="0"/>
          <w:shd w:val="clear" w:color="auto" w:fill="FFFFFF"/>
        </w:rPr>
        <w:t>“十三五”时期是全面建成小康社会决胜阶段，“十三五”规划必须紧紧围绕实现这个奋斗目标来制定</w:t>
      </w:r>
      <w:r>
        <w:rPr>
          <w:rFonts w:hint="eastAsia" w:ascii="宋体" w:hAnsi="宋体" w:eastAsia="宋体" w:cs="宋体"/>
          <w:b w:val="0"/>
          <w:i w:val="0"/>
          <w:caps w:val="0"/>
          <w:color w:val="000000"/>
          <w:spacing w:val="0"/>
          <w:sz w:val="21"/>
          <w:szCs w:val="21"/>
          <w:u w:val="none"/>
          <w:bdr w:val="none" w:color="auto" w:sz="0" w:space="0"/>
          <w:shd w:val="clear" w:color="auto" w:fill="FFFFFF"/>
        </w:rPr>
        <w:t>。</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高度评价“十二五”时期我国发展取得的重大成就，认为面对错综复杂的国际环境和艰巨繁重的国内改革发展稳定任务，我们党团结带领全国各族人民顽强拼搏、开拓创新，奋力开创了党和国家事业发展新局面，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深入分析了“十三五”时期我国发展环境的基本特征，认为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提出了“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强调，如期实现全面建成小康社会奋斗目标，推动经济社会持续健康发展，必须遵循以下原则：坚持人民主体地位，坚持科学发展，坚持深化改革，坚持依法治国，坚持统筹国内国际两个大局，坚持党的领导。</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提出了全面建成小康社会新的目标要求：经济保持中高速增长，在提高发展平衡性、包容性、可持续性的基础上，到二〇二〇年国内生产总值和城乡居民人均收入比二〇一〇年翻一番，产业迈向中高端水平，消费对经济增长贡献明显加大，户籍人口城镇化率加快提高。农业现代化取得明显进展，人民生活水平和质量普遍提高，我国现行标准下农村贫困人口实现脱贫，贫困县全部摘帽，解决区域性整体贫困。国民素质和社会文明程度显著提高。生态环境质量总体改善。各方面制度更加成熟更加定型，国家治理体系和治理能力现代化取得重大进展。</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强调，实现“十三五”时期发展目标，破解发展难题，厚植发展优势，必须牢固树立并切实贯彻创新、协调、绿色、开放、共享的发展理念。这是关系我国发展全局的一场深刻变革。全党同志要充分认识这场变革的重大现实意义和深远历史意义。</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提出，坚持创新发展，必须把创新摆在国家发展全局的核心位置，不断推进理论创新、制度创新、科技创新、文化创新等各方面创新，让创新贯穿党和国家一切工作，让创新在全社会蔚然成风。必须把发展基点放在创新上，形成促进创新的体制架构，塑造更多依靠创新驱动、更多发挥先发优势的引领型发展。培育发展新动力，优化劳动力、资本、土地、技术、管理等要素配置，激发创新创业活力，推动大众创业、万众创新，释放新需求，创造新供给，推动新技术、新产业、新业态蓬勃发展。拓展发展新空间，形成沿海沿江沿线经济带为主的纵向横向经济轴带，培育壮大若干重点经济区，实施网络强国战略，实施“互联网+”行动计划，发展分享经济，实施国家大数据战略。深入实施创新驱动发展战略，发挥科技创新在全面创新中的引领作用，实施一批国家重大科技项目，在重大创新领域组建一批国家实验室，积极提出并牵头组织国际大科学计划和大科学工程。大力推进农业现代化，加快转变农业发展方式，走产出高效、产品安全、资源节约、环境友好的农业现代化道路。构建产业新体系，加快建设制造强国，实施《中国制造二〇二五》，实施工业强基工程，培育一批战略性产业，开展加快发展现代服务业行动。构建发展新体制，加快形成有利于创新发展的市场环境、产权制度、投融资体制、分配制度、人才培养引进使用机制，深化行政管理体制改革，进一步转变政府职能，持续推进简政放权、放管结合、优化服务，提高政府效能，激发市场活力和社会创造力，完善各类国有资产管理体制，建立健全现代财政制度、税收制度，改革并完善适应现代金融市场发展的金融监管框架。创新和完善宏观调控方式，在区间调控基础上加大定向调控力度，减少政府对价格形成的干预，全面放开竞争性领域商品和服务价格。</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提出，坚持协调发展，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增强发展协调性，必须在协调发展中拓宽发展空间，在加强薄弱领域中增强发展后劲。推动区域协调发展，塑造要素有序自由流动、主体功能约束有效、基本公共服务均等、资源环境可承载的区域协调发展新格局。推动城乡协调发展，健全城乡发展一体化体制机制，健全农村基础设施投入长效机制，推动城镇公共服务向农村延伸，提高社会主义新农村建设水平。推动物质文明和精神文明协调发展，加快文化改革发展，加强社会主义精神文明建设，建设社会主义文化强国，加强思想道德建设和社会诚信建设，增强国家意识、法治意识、社会责任意识，倡导科学精神，弘扬中华传统美德。推动经济建设和国防建设融合发展，坚持发展和安全兼顾、富国和强军统一，实施军民融合发展战略，形成全要素、多领域、高效益的军民深度融合发展格局。</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加快建设主体功能区，发挥主体功能区作为国土空间开发保护基础制度的作用。推动低碳循环发展，建设清洁低碳、安全高效的现代能源体系，实施近零碳排放区示范工程。全面节约和高效利用资源，树立节约集约循环利用的资源观，建立健全用能权、用水权、排污权、碳排放权初始分配制度，推动形成勤俭节约的社会风尚。加大环境治理力度，以提高环境质量为核心，实行最严格的环境保护制度，深入实施大气、水、土壤污染防治行动计划，实行省以下环保机构监测监察执法垂直管理制度。筑牢生态安全屏障，坚持保护优先、自然恢复为主，实施山水林田湖生态保护和修复工程，开展大规模国土绿化行动，完善天然林保护制度，开展蓝色海湾整治行动。</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提出，坚持开放发展，必须顺应我国经济深度融入世界经济的趋势，奉行互利共赢的开放战略，发展更高层次的开放型经济，积极参与全球经济治理和公共产品供给，提高我国在全球经济治理中的制度性话语权，构建广泛的利益共同体。开创对外开放新局面，必须丰富对外开放内涵，提高对外开放水平，协同推进战略互信、经贸合作、人文交流，努力形成深度融合的互利合作格局。完善对外开放战略布局，推进双向开放，支持沿海地区全面参与全球经济合作和竞争，培育有全球影响力的先进制造基地和经济区，提高边境经济合作区、跨境经济合作区发展水平。形成对外开放新体制，完善法治化、国际化、便利化的营商环境，健全服务贸易促进体系，全面实行准入前国民待遇加负面清单管理制度，有序扩大服务业对外开放。推进“一带一路”建设，推进同有关国家和地区多领域互利共赢的务实合作，推进国际产能和装备制造合作，打造陆海内外联动、东西双向开放的全面开放新格局。深化内地和港澳、大陆和台湾地区合作发展，提升港澳在国家经济发展和对外开放中的地位和功能，支持港澳发展经济、改善民生、推进民主、促进和谐，以互利共赢方式深化两岸经济合作，让更多台湾普通民众、青少年和中小企业受益。积极参与全球经济治理，促进国际经济秩序朝着平等公正、合作共赢的方向发展，加快实施自由贸易区战略。积极承担国际责任和义务，积极参与应对全球气候变化谈判，主动参与二〇三〇年可持续发展议程。</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提出，坚持共享发展，必须坚持发展为了人民、发展依靠人民、发展成果由人民共享，作出更有效的制度安排，使全体人民在共建共享发展中有更多获得感，增强发展动力，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加大对革命老区、民族地区、边疆地区、贫困地区的转移支付。实施脱贫攻坚工程，实施精准扶贫、精准脱贫，分类扶持贫困家庭，探索对贫困人口实行资产收益扶持制度，建立健全农村留守儿童和妇女、老人关爱服务体系。提高教育质量，推动义务教育均衡发展，普及高中阶段教育，逐步分类推进中等职业教育免除学杂费，率先从建档立卡的家庭经济困难学生实施普通高中免除学杂费，实现家庭经济困难学生资助全覆盖。促进就业创业，坚持就业优先战略，实施更加积极的就业政策，完善创业扶持政策，加强对灵活就业、新就业形态的支持，提高技术工人待遇。缩小收入差距，坚持居民收入增长和经济增长同步、劳动报酬提高和劳动生产率提高同步，健全科学的工资水平决定机制、正常增长机制、支付保障机制，完善最低工资增长机制，完善市场评价要素贡献并按贡献分配的机制。建立更加公平更可持续的社会保障制度，实施全民参保计划，实现职工基础养老金全国统筹，划转部分国有资本充实社保基金，全面实施城乡居民大病保险制度。推进健康中国建设，深化医药卫生体制改革，理顺药品价格，实行医疗、医保、医药联动，建立覆盖城乡的基本医疗卫生制度和现代医院管理制度，实施食品安全战略。促进人口均衡发展，坚持计划生育的基本国策，完善人口发展战略，全面实施一对夫妇可生育两个孩子政策，积极开展应对人口老龄化行动。</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强调，发展是党执政兴国的第一要务，各级党委必须深化对发展规律的认识，完善党领导经济社会发展工作体制机制，加强党的各级组织建设，强化基层党组织整体功能。动员人民群众团结奋斗，贯彻党的群众路线，提高宣传和组织群众能力，加强经济社会发展重大问题和涉及群众切身利益问题的协商，依法保障人民各项权益，激发各族人民建设祖国的主人翁意识。加强思想政治工作，创新群众工作体制机制和方式方法，最大限度凝聚全社会推进改革发展、维护社会和谐稳定的共识和力量。加快建设人才强国，深入实施人才优先发展战略，推进人才发展体制改革和政策创新，形成具有国际竞争力的人才制度优势。运用法治思维和法治方式推动发展，全面提高党依据宪法法律治国理政、依据党内法规管党治党的能力和水平。加强和创新社会治理，推进社会治理精细化，构建全民共建共享的社会治理格局。牢固树立安全发展观念，坚持人民利益至上，健全公共安全体系，完善和落实安全生产责任和管理制度，切实维护人民生命财产安全。实施国家安全战略，坚决维护国家政治、经济、文化、社会、信息、国防等安全。</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分析了当前形势和任务，强调当前和今后一个时期，全党全国的一项重要政治任务，就是深入贯彻落实全会精神，把《建议》确定的各项决策部署和工作要求落到实处。全党要把思想统一到全会精神上来，认清形势，坚定信心，继续顽强奋斗，团结带领全国各族人民协调推进“四个全面”战略布局，如期完成全面建成小康社会的战略任务。要坚持全面从严治党、依规治党，深入推进党风廉政建设和反腐败斗争，巩固反腐败斗争成果，健全改进作风长效机制，着力构建不敢腐、不能腐、不想腐的体制机制，着力解决一些干部不作为、乱作为等问题，积极营造风清气正的政治生态，形成敢于担当、奋发有为的精神状态，努力实现干部清正、政府清廉、政治清明，为经济社会发展提供坚强政治保证。</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全会按照党章规定，决定递补中央委员会候补委员刘晓凯、陈志荣、金振吉为中央委员会委员。</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审议并通过了中共中央纪律检查委员会关于令计划、周本顺、杨栋梁、朱明国、王敏、陈川平、仇和、杨卫泽、潘逸阳、余远辉严重违纪问题的审查报告，确认中央政治局之前作出的给予令计划、周本顺、杨栋梁、朱明国、王敏、陈川平、仇和、杨卫泽、潘逸阳、余远辉开除党籍的处分。</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bdr w:val="none" w:color="auto" w:sz="0" w:space="0"/>
          <w:shd w:val="clear" w:color="auto" w:fill="FFFFFF"/>
        </w:rPr>
        <w:t>全会号召，全党全国各族人民要更加紧密地团结在以习近平同志为总书记的党中央周围，万众一心，艰苦奋斗，共同夺取全面建成小康社会决胜阶段的伟大胜利!</w:t>
      </w:r>
    </w:p>
    <w:p>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5" w:lineRule="atLeast"/>
        <w:ind w:left="0" w:right="0" w:firstLine="420"/>
        <w:jc w:val="left"/>
        <w:rPr>
          <w:rFonts w:hint="eastAsia" w:ascii="宋体" w:hAnsi="宋体" w:eastAsia="宋体" w:cs="宋体"/>
          <w:b w:val="0"/>
          <w:i w:val="0"/>
          <w:caps w:val="0"/>
          <w:color w:val="000000"/>
          <w:spacing w:val="0"/>
          <w:sz w:val="21"/>
          <w:szCs w:val="21"/>
          <w:u w:val="none"/>
          <w:shd w:val="clear" w:color="auto" w:fill="FFFFFF"/>
          <w:lang w:val="en-US" w:eastAsia="zh-CN"/>
        </w:rPr>
      </w:pP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left"/>
      <w:rPr>
        <w:rFonts w:hint="eastAsia"/>
      </w:rPr>
    </w:pPr>
    <w:r>
      <w:rPr>
        <w:rFonts w:hint="eastAsia" w:ascii="Calibri" w:hAnsi="Calibri" w:eastAsia="宋体" w:cs="Times New Roman"/>
        <w:kern w:val="2"/>
        <w:sz w:val="18"/>
        <w:szCs w:val="18"/>
        <w:lang w:val="en-US" w:eastAsia="zh-CN" w:bidi="ar-SA"/>
      </w:rPr>
      <w:pict>
        <v:shape id="图片 2" o:spid="_x0000_s1025" type="#_x0000_t75" style="height:26.55pt;width:105.35pt;rotation:0f;" o:ole="f" fillcolor="#FFFFFF" filled="f" o:preferrelative="t" stroked="f" coordorigin="0,0" coordsize="21600,21600">
          <v:fill on="f" color2="#FFFFFF" focus="0%"/>
          <v:imagedata gain="65536f" blacklevel="0f" gamma="0" o:title="20150902-百度文库LOGO-分校" r:id="rId1"/>
          <o:lock v:ext="edit" position="f" selection="f" grouping="f" rotation="f" cropping="f" text="f" aspectratio="t"/>
          <w10:wrap type="none"/>
          <w10:anchorlock/>
        </v:shape>
      </w:pict>
    </w:r>
    <w:r>
      <w:rPr>
        <w:rFonts w:hint="eastAsia"/>
      </w:rPr>
      <w:t xml:space="preserve">                                        给</w:t>
    </w:r>
    <w:r>
      <w:t>人改变未来的力量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42EAC"/>
    <w:rsid w:val="001B3E4C"/>
    <w:rsid w:val="00702AD7"/>
    <w:rsid w:val="00736932"/>
    <w:rsid w:val="007932C1"/>
    <w:rsid w:val="00942EAC"/>
    <w:rsid w:val="00A3544D"/>
    <w:rsid w:val="00DC3406"/>
    <w:rsid w:val="00E578E8"/>
    <w:rsid w:val="00EF5220"/>
    <w:rsid w:val="03767890"/>
    <w:rsid w:val="087C60B1"/>
    <w:rsid w:val="0F8C4829"/>
    <w:rsid w:val="10BB69A3"/>
    <w:rsid w:val="14420B92"/>
    <w:rsid w:val="18C35DEF"/>
    <w:rsid w:val="19300DC2"/>
    <w:rsid w:val="193B2A7A"/>
    <w:rsid w:val="1B503779"/>
    <w:rsid w:val="20A25816"/>
    <w:rsid w:val="20E26FD0"/>
    <w:rsid w:val="22165269"/>
    <w:rsid w:val="279E0280"/>
    <w:rsid w:val="283E2C96"/>
    <w:rsid w:val="2A913494"/>
    <w:rsid w:val="2AAD58AC"/>
    <w:rsid w:val="2DDA7240"/>
    <w:rsid w:val="30174AF4"/>
    <w:rsid w:val="30D86699"/>
    <w:rsid w:val="340D03F4"/>
    <w:rsid w:val="363D6AB5"/>
    <w:rsid w:val="36B44D20"/>
    <w:rsid w:val="37FC0FFF"/>
    <w:rsid w:val="39123C0C"/>
    <w:rsid w:val="395B715A"/>
    <w:rsid w:val="3ECA4FBB"/>
    <w:rsid w:val="414215EE"/>
    <w:rsid w:val="425C2279"/>
    <w:rsid w:val="44BC3A57"/>
    <w:rsid w:val="45351C50"/>
    <w:rsid w:val="46AD0B91"/>
    <w:rsid w:val="47B32CB9"/>
    <w:rsid w:val="491449C6"/>
    <w:rsid w:val="4A3B54C4"/>
    <w:rsid w:val="4B945CAC"/>
    <w:rsid w:val="50B76A08"/>
    <w:rsid w:val="514A04FF"/>
    <w:rsid w:val="51626B55"/>
    <w:rsid w:val="52C321A1"/>
    <w:rsid w:val="5AC801CD"/>
    <w:rsid w:val="5D6F7C94"/>
    <w:rsid w:val="60B97540"/>
    <w:rsid w:val="621A0207"/>
    <w:rsid w:val="62AC0AF5"/>
    <w:rsid w:val="62CE756F"/>
    <w:rsid w:val="68C56B4D"/>
    <w:rsid w:val="69DD507B"/>
    <w:rsid w:val="6C2E2CC6"/>
    <w:rsid w:val="6E244F0E"/>
    <w:rsid w:val="7867719D"/>
    <w:rsid w:val="7B76251D"/>
    <w:rsid w:val="7ECE3A9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SA"/>
    </w:rPr>
  </w:style>
  <w:style w:type="character" w:default="1" w:styleId="6">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spacing w:before="0" w:beforeAutospacing="1" w:after="0" w:afterAutospacing="1"/>
      <w:ind w:left="0" w:right="0"/>
      <w:jc w:val="left"/>
    </w:pPr>
    <w:rPr>
      <w:kern w:val="0"/>
      <w:sz w:val="24"/>
      <w:lang w:val="en-US" w:eastAsia="zh-CN" w:bidi="ar-SA"/>
    </w:rPr>
  </w:style>
  <w:style w:type="character" w:styleId="7">
    <w:name w:val="Strong"/>
    <w:basedOn w:val="6"/>
    <w:qFormat/>
    <w:uiPriority w:val="22"/>
    <w:rPr>
      <w:b/>
    </w:rPr>
  </w:style>
  <w:style w:type="character" w:styleId="8">
    <w:name w:val="Hyperlink"/>
    <w:basedOn w:val="6"/>
    <w:unhideWhenUsed/>
    <w:uiPriority w:val="0"/>
    <w:rPr>
      <w:color w:val="0000FF"/>
      <w:u w:val="single"/>
    </w:r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offcn</Company>
  <Pages>2</Pages>
  <Words>85</Words>
  <Characters>488</Characters>
  <Lines>4</Lines>
  <Paragraphs>1</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2015-09-02T02:53:00Z</dcterms:created>
  <dc:creator>offcn</dc:creator>
  <cp:lastModifiedBy>Administrator</cp:lastModifiedBy>
  <dcterms:modified xsi:type="dcterms:W3CDTF">2015-10-30T06:24:16Z</dcterms:modified>
  <dc:title>LOGO大小不超过50*150像素                     这句话可以选择要或不要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